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3"/>
        <w:gridCol w:w="7038"/>
      </w:tblGrid>
      <w:tr w:rsidR="004D2E28" w:rsidRPr="004D2E28" w14:paraId="52710255" w14:textId="77777777" w:rsidTr="004D2E28">
        <w:trPr>
          <w:trHeight w:val="1067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AF8C1" w14:textId="56F26D97" w:rsidR="004D2E28" w:rsidRPr="004D2E28" w:rsidRDefault="004D2E28" w:rsidP="004D2E28">
            <w:pPr>
              <w:rPr>
                <w:b/>
                <w:bCs/>
                <w:i/>
                <w:iCs/>
                <w:lang w:val="sr-Cyrl-RS"/>
              </w:rPr>
            </w:pPr>
            <w:r w:rsidRPr="004D2E28">
              <w:rPr>
                <w:b/>
                <w:bCs/>
                <w:i/>
                <w:iCs/>
                <w:lang w:val="sr-Cyrl-RS"/>
              </w:rPr>
              <w:t>Критеријуми оцењивања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D09E" w14:textId="4A242A69" w:rsidR="004D2E28" w:rsidRPr="004D2E28" w:rsidRDefault="004D2E28" w:rsidP="004D2E28">
            <w:pPr>
              <w:rPr>
                <w:b/>
                <w:bCs/>
                <w:i/>
                <w:iCs/>
                <w:lang w:val="sr-Cyrl-RS"/>
              </w:rPr>
            </w:pPr>
            <w:r w:rsidRPr="004D2E28">
              <w:rPr>
                <w:b/>
                <w:bCs/>
                <w:i/>
                <w:iCs/>
                <w:lang w:val="sr-Cyrl-RS"/>
              </w:rPr>
              <w:t>Психологија /</w:t>
            </w:r>
            <w:r>
              <w:rPr>
                <w:b/>
                <w:bCs/>
                <w:i/>
                <w:iCs/>
                <w:lang w:val="sr-Cyrl-RS"/>
              </w:rPr>
              <w:t xml:space="preserve"> професор: </w:t>
            </w:r>
            <w:r w:rsidRPr="004D2E28">
              <w:rPr>
                <w:b/>
                <w:bCs/>
                <w:i/>
                <w:iCs/>
                <w:lang w:val="sr-Cyrl-RS"/>
              </w:rPr>
              <w:t xml:space="preserve"> Илдико Менђан Плетикосић</w:t>
            </w:r>
          </w:p>
        </w:tc>
      </w:tr>
      <w:tr w:rsidR="000C7E84" w:rsidRPr="004D2E28" w14:paraId="15763B6F" w14:textId="77777777" w:rsidTr="004D2E28">
        <w:trPr>
          <w:trHeight w:val="1067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6C5D" w14:textId="28580EB9" w:rsidR="000C7E84" w:rsidRPr="004D2E28" w:rsidRDefault="000C7E84" w:rsidP="004D2E28">
            <w:pPr>
              <w:rPr>
                <w:i/>
                <w:iCs/>
              </w:rPr>
            </w:pPr>
            <w:r w:rsidRPr="000C7E84">
              <w:rPr>
                <w:i/>
                <w:iCs/>
              </w:rPr>
              <w:t>Како је главна карактеристика наставе усмерене на развој</w:t>
            </w:r>
            <w:r w:rsidRPr="000C7E84">
              <w:rPr>
                <w:i/>
                <w:iCs/>
              </w:rPr>
              <w:br/>
              <w:t>компетенција фокусираност на учење које резултира мерљивим</w:t>
            </w:r>
            <w:r w:rsidRPr="000C7E84">
              <w:rPr>
                <w:i/>
                <w:iCs/>
              </w:rPr>
              <w:br/>
              <w:t>и проверљивим резултатима у виду знања, вештина и ставова, то</w:t>
            </w:r>
            <w:r w:rsidRPr="000C7E84">
              <w:rPr>
                <w:i/>
                <w:iCs/>
              </w:rPr>
              <w:br/>
              <w:t>значи да ученик треба да учи:</w:t>
            </w:r>
            <w:r w:rsidRPr="000C7E84">
              <w:rPr>
                <w:i/>
                <w:iCs/>
              </w:rPr>
              <w:br/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18F6" w14:textId="55399796" w:rsidR="000C7E84" w:rsidRPr="004D2E28" w:rsidRDefault="000C7E84" w:rsidP="004D2E28">
            <w:pPr>
              <w:rPr>
                <w:i/>
                <w:iCs/>
              </w:rPr>
            </w:pPr>
            <w:r w:rsidRPr="000C7E84">
              <w:rPr>
                <w:i/>
                <w:iCs/>
              </w:rPr>
              <w:t xml:space="preserve">- </w:t>
            </w:r>
            <w:r w:rsidRPr="000C7E84">
              <w:rPr>
                <w:b/>
                <w:bCs/>
                <w:i/>
                <w:iCs/>
              </w:rPr>
              <w:t>смислено</w:t>
            </w:r>
            <w:r w:rsidRPr="000C7E84">
              <w:rPr>
                <w:i/>
                <w:iCs/>
              </w:rPr>
              <w:t>: повезивањем оног што учи са оним што зна и са</w:t>
            </w:r>
            <w:r w:rsidRPr="000C7E84">
              <w:rPr>
                <w:i/>
                <w:iCs/>
              </w:rPr>
              <w:br/>
              <w:t>ситуацијама из живота; повезивањем оног што учи са оним</w:t>
            </w:r>
            <w:r w:rsidRPr="000C7E84">
              <w:rPr>
                <w:i/>
                <w:iCs/>
              </w:rPr>
              <w:br/>
              <w:t>што је учио из других предмета;</w:t>
            </w:r>
            <w:r w:rsidRPr="000C7E84">
              <w:rPr>
                <w:i/>
                <w:iCs/>
              </w:rPr>
              <w:br/>
              <w:t xml:space="preserve">- </w:t>
            </w:r>
            <w:r w:rsidRPr="000C7E84">
              <w:rPr>
                <w:b/>
                <w:bCs/>
                <w:i/>
                <w:iCs/>
              </w:rPr>
              <w:t>проблемски</w:t>
            </w:r>
            <w:r w:rsidRPr="000C7E84">
              <w:rPr>
                <w:i/>
                <w:iCs/>
              </w:rPr>
              <w:t>: самосталним и сарадничким прикупљањем и</w:t>
            </w:r>
            <w:r w:rsidRPr="000C7E84">
              <w:rPr>
                <w:i/>
                <w:iCs/>
              </w:rPr>
              <w:br/>
              <w:t>анализирањем података и информација; постављањем релевантних питања себи и другима; развијањем плана решавања</w:t>
            </w:r>
            <w:r w:rsidRPr="000C7E84">
              <w:rPr>
                <w:i/>
                <w:iCs/>
              </w:rPr>
              <w:br/>
              <w:t>задатог проблема; предузимање акције да се проблем реши</w:t>
            </w:r>
            <w:r w:rsidRPr="000C7E84">
              <w:rPr>
                <w:i/>
                <w:iCs/>
              </w:rPr>
              <w:br/>
              <w:t xml:space="preserve">- </w:t>
            </w:r>
            <w:r w:rsidRPr="000C7E84">
              <w:rPr>
                <w:b/>
                <w:bCs/>
                <w:i/>
                <w:iCs/>
              </w:rPr>
              <w:t>дивергентно</w:t>
            </w:r>
            <w:r w:rsidRPr="000C7E84">
              <w:rPr>
                <w:i/>
                <w:iCs/>
              </w:rPr>
              <w:t>: предлагањем нових решења; смишљањем нових примера; повезивањем садржаја у нове целине;</w:t>
            </w:r>
            <w:r w:rsidRPr="000C7E84">
              <w:rPr>
                <w:i/>
                <w:iCs/>
              </w:rPr>
              <w:br/>
              <w:t xml:space="preserve">- </w:t>
            </w:r>
            <w:r w:rsidRPr="000C7E84">
              <w:rPr>
                <w:b/>
                <w:bCs/>
                <w:i/>
                <w:iCs/>
              </w:rPr>
              <w:t>критички</w:t>
            </w:r>
            <w:r w:rsidRPr="000C7E84">
              <w:rPr>
                <w:i/>
                <w:iCs/>
              </w:rPr>
              <w:t>: поређењем важности појединих чињеница и података; смишљањем аргумената;</w:t>
            </w:r>
          </w:p>
        </w:tc>
      </w:tr>
      <w:tr w:rsidR="004D2E28" w:rsidRPr="004D2E28" w14:paraId="7CEDFA30" w14:textId="77777777" w:rsidTr="004D2E28">
        <w:trPr>
          <w:trHeight w:val="1067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9E873" w14:textId="77777777" w:rsidR="004D2E28" w:rsidRPr="004D2E28" w:rsidRDefault="004D2E28" w:rsidP="004D2E28">
            <w:pPr>
              <w:rPr>
                <w:b/>
                <w:bCs/>
              </w:rPr>
            </w:pPr>
            <w:r w:rsidRPr="004D2E28">
              <w:rPr>
                <w:b/>
                <w:bCs/>
                <w:i/>
                <w:iCs/>
              </w:rPr>
              <w:t xml:space="preserve">Вештине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72E0A" w14:textId="77777777" w:rsidR="004D2E28" w:rsidRPr="004D2E28" w:rsidRDefault="004D2E28" w:rsidP="004D2E28">
            <w:r w:rsidRPr="004D2E28">
              <w:rPr>
                <w:i/>
                <w:iCs/>
              </w:rPr>
              <w:t>Примери захтева које наставник може поставити</w:t>
            </w:r>
            <w:r w:rsidRPr="004D2E28">
              <w:rPr>
                <w:i/>
                <w:iCs/>
              </w:rPr>
              <w:br/>
              <w:t>ученицима у циљу развоја вештина</w:t>
            </w:r>
          </w:p>
        </w:tc>
      </w:tr>
      <w:tr w:rsidR="004D2E28" w:rsidRPr="004D2E28" w14:paraId="0701D71F" w14:textId="77777777" w:rsidTr="00374CDF">
        <w:trPr>
          <w:trHeight w:val="1842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40B5B" w14:textId="77777777" w:rsidR="004D2E28" w:rsidRPr="004D2E28" w:rsidRDefault="004D2E28" w:rsidP="004D2E28">
            <w:r w:rsidRPr="004D2E28">
              <w:rPr>
                <w:i/>
                <w:iCs/>
              </w:rPr>
              <w:t xml:space="preserve">● Употреба знања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48F14" w14:textId="77777777" w:rsidR="004D2E28" w:rsidRPr="004D2E28" w:rsidRDefault="004D2E28" w:rsidP="004D2E28">
            <w:r w:rsidRPr="004D2E28">
              <w:rPr>
                <w:i/>
                <w:iCs/>
              </w:rPr>
              <w:t>● Искористите у новој ситуацији</w:t>
            </w:r>
            <w:r w:rsidRPr="004D2E28">
              <w:rPr>
                <w:i/>
                <w:iCs/>
              </w:rPr>
              <w:br/>
              <w:t>● Примените знања у ситуацији из свог живота</w:t>
            </w:r>
            <w:r w:rsidRPr="004D2E28">
              <w:rPr>
                <w:i/>
                <w:iCs/>
              </w:rPr>
              <w:br/>
              <w:t>● Покажите на новом примеру</w:t>
            </w:r>
            <w:r w:rsidRPr="004D2E28">
              <w:rPr>
                <w:i/>
                <w:iCs/>
              </w:rPr>
              <w:br/>
              <w:t>● Примените научено тако да предвидиш последице</w:t>
            </w:r>
            <w:r w:rsidRPr="004D2E28">
              <w:rPr>
                <w:i/>
                <w:iCs/>
              </w:rPr>
              <w:br/>
              <w:t>● Објасните како неки процес/појава/приступ може да</w:t>
            </w:r>
            <w:r w:rsidRPr="004D2E28">
              <w:rPr>
                <w:i/>
                <w:iCs/>
              </w:rPr>
              <w:br/>
              <w:t>утиче на...</w:t>
            </w:r>
          </w:p>
        </w:tc>
      </w:tr>
      <w:tr w:rsidR="004D2E28" w:rsidRPr="004D2E28" w14:paraId="43BE5DEF" w14:textId="77777777" w:rsidTr="00374CDF">
        <w:trPr>
          <w:trHeight w:val="1912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68678" w14:textId="77777777" w:rsidR="004D2E28" w:rsidRPr="004D2E28" w:rsidRDefault="004D2E28" w:rsidP="004D2E28">
            <w:r w:rsidRPr="004D2E28">
              <w:rPr>
                <w:i/>
                <w:iCs/>
              </w:rPr>
              <w:t xml:space="preserve">● Анализа знања 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18B00" w14:textId="77777777" w:rsidR="004D2E28" w:rsidRPr="004D2E28" w:rsidRDefault="004D2E28" w:rsidP="004D2E28">
            <w:r w:rsidRPr="004D2E28">
              <w:rPr>
                <w:i/>
                <w:iCs/>
              </w:rPr>
              <w:t>● Уредите по задатом критеријуму</w:t>
            </w:r>
            <w:r w:rsidRPr="004D2E28">
              <w:rPr>
                <w:i/>
                <w:iCs/>
              </w:rPr>
              <w:br/>
              <w:t>● Утврдите предности и недостатке</w:t>
            </w:r>
            <w:r w:rsidRPr="004D2E28">
              <w:rPr>
                <w:i/>
                <w:iCs/>
              </w:rPr>
              <w:br/>
              <w:t>● Упоредите два становишта</w:t>
            </w:r>
            <w:r w:rsidRPr="004D2E28">
              <w:rPr>
                <w:i/>
                <w:iCs/>
              </w:rPr>
              <w:br/>
              <w:t>● Утврдите зашто је дошло до неке промене</w:t>
            </w:r>
            <w:r w:rsidRPr="004D2E28">
              <w:rPr>
                <w:i/>
                <w:iCs/>
              </w:rPr>
              <w:br/>
              <w:t>● Објасните до којих последица би довела промена у некој</w:t>
            </w:r>
            <w:r w:rsidRPr="004D2E28">
              <w:rPr>
                <w:i/>
                <w:iCs/>
              </w:rPr>
              <w:br/>
              <w:t>варијабли.</w:t>
            </w:r>
          </w:p>
        </w:tc>
      </w:tr>
      <w:tr w:rsidR="004D2E28" w:rsidRPr="004D2E28" w14:paraId="0BC73DAA" w14:textId="77777777" w:rsidTr="00374CDF">
        <w:trPr>
          <w:trHeight w:val="2398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678FB" w14:textId="77777777" w:rsidR="004D2E28" w:rsidRPr="004D2E28" w:rsidRDefault="004D2E28" w:rsidP="004D2E28">
            <w:r w:rsidRPr="004D2E28">
              <w:rPr>
                <w:i/>
                <w:iCs/>
              </w:rPr>
              <w:t>● Вредновање знања</w:t>
            </w:r>
            <w:r w:rsidRPr="004D2E28">
              <w:rPr>
                <w:i/>
                <w:iCs/>
              </w:rPr>
              <w:br/>
              <w:t>(критичко</w:t>
            </w:r>
            <w:r w:rsidRPr="004D2E28">
              <w:rPr>
                <w:i/>
                <w:iCs/>
              </w:rPr>
              <w:br/>
              <w:t>мишљење)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C293F" w14:textId="77777777" w:rsidR="004D2E28" w:rsidRPr="004D2E28" w:rsidRDefault="004D2E28" w:rsidP="004D2E28">
            <w:r w:rsidRPr="004D2E28">
              <w:rPr>
                <w:i/>
                <w:iCs/>
              </w:rPr>
              <w:t>● Идентификујте која критика се може упутити...</w:t>
            </w:r>
            <w:r w:rsidRPr="004D2E28">
              <w:rPr>
                <w:i/>
                <w:iCs/>
              </w:rPr>
              <w:br/>
              <w:t>● Процените примереност закључака из приказаних</w:t>
            </w:r>
            <w:r w:rsidRPr="004D2E28">
              <w:rPr>
                <w:i/>
                <w:iCs/>
              </w:rPr>
              <w:br/>
              <w:t>података</w:t>
            </w:r>
            <w:r w:rsidRPr="004D2E28">
              <w:rPr>
                <w:i/>
                <w:iCs/>
              </w:rPr>
              <w:br/>
              <w:t>● Процените логичку заснованост неког става</w:t>
            </w:r>
            <w:r w:rsidRPr="004D2E28">
              <w:rPr>
                <w:i/>
                <w:iCs/>
              </w:rPr>
              <w:br/>
              <w:t>● Утврдите оправданост неке акције или одлуке</w:t>
            </w:r>
            <w:r w:rsidRPr="004D2E28">
              <w:rPr>
                <w:i/>
                <w:iCs/>
              </w:rPr>
              <w:br/>
              <w:t>● Изразите свој став</w:t>
            </w:r>
            <w:r w:rsidRPr="004D2E28">
              <w:rPr>
                <w:i/>
                <w:iCs/>
              </w:rPr>
              <w:br/>
              <w:t>● Наведите аргументе за свој став</w:t>
            </w:r>
          </w:p>
        </w:tc>
      </w:tr>
      <w:tr w:rsidR="004D2E28" w:rsidRPr="004D2E28" w14:paraId="221AC006" w14:textId="77777777" w:rsidTr="004D2E28">
        <w:trPr>
          <w:trHeight w:val="2569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6C2F" w14:textId="77777777" w:rsidR="004D2E28" w:rsidRPr="004D2E28" w:rsidRDefault="004D2E28" w:rsidP="004D2E28">
            <w:r w:rsidRPr="004D2E28">
              <w:rPr>
                <w:i/>
                <w:iCs/>
              </w:rPr>
              <w:lastRenderedPageBreak/>
              <w:t>● Синтеза знања</w:t>
            </w:r>
            <w:r w:rsidRPr="004D2E28">
              <w:rPr>
                <w:i/>
                <w:iCs/>
              </w:rPr>
              <w:br/>
              <w:t>(стваралачко</w:t>
            </w:r>
            <w:r w:rsidRPr="004D2E28">
              <w:rPr>
                <w:i/>
                <w:iCs/>
              </w:rPr>
              <w:br/>
              <w:t>мишљење)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44795" w14:textId="77777777" w:rsidR="004D2E28" w:rsidRPr="004D2E28" w:rsidRDefault="004D2E28" w:rsidP="004D2E28">
            <w:r w:rsidRPr="004D2E28">
              <w:rPr>
                <w:i/>
                <w:iCs/>
              </w:rPr>
              <w:t>● Планирајте решење</w:t>
            </w:r>
            <w:r w:rsidRPr="004D2E28">
              <w:rPr>
                <w:i/>
                <w:iCs/>
              </w:rPr>
              <w:br/>
              <w:t>● Решите проблем</w:t>
            </w:r>
            <w:r w:rsidRPr="004D2E28">
              <w:rPr>
                <w:i/>
                <w:iCs/>
              </w:rPr>
              <w:br/>
              <w:t>● Смислите нову примену</w:t>
            </w:r>
            <w:r w:rsidRPr="004D2E28">
              <w:rPr>
                <w:i/>
                <w:iCs/>
              </w:rPr>
              <w:br/>
              <w:t>● Осмислите план истраживања неког психолошког</w:t>
            </w:r>
            <w:r w:rsidRPr="004D2E28">
              <w:rPr>
                <w:i/>
                <w:iCs/>
              </w:rPr>
              <w:br/>
              <w:t>проблема</w:t>
            </w:r>
            <w:r w:rsidRPr="004D2E28">
              <w:rPr>
                <w:i/>
                <w:iCs/>
              </w:rPr>
              <w:br/>
              <w:t>● Спроведите самосталан пројекат</w:t>
            </w:r>
            <w:r w:rsidRPr="004D2E28">
              <w:rPr>
                <w:i/>
                <w:iCs/>
              </w:rPr>
              <w:br/>
              <w:t>● Осмисли начин за...</w:t>
            </w:r>
          </w:p>
        </w:tc>
      </w:tr>
    </w:tbl>
    <w:p w14:paraId="34747F43" w14:textId="77777777" w:rsidR="00E51BB0" w:rsidRDefault="00E51BB0">
      <w:pPr>
        <w:rPr>
          <w:lang w:val="sr-Cyrl-RS"/>
        </w:rPr>
      </w:pPr>
    </w:p>
    <w:p w14:paraId="0069B98A" w14:textId="4C5AADC8" w:rsidR="000C7E84" w:rsidRPr="004D2E28" w:rsidRDefault="000C7E84"/>
    <w:tbl>
      <w:tblPr>
        <w:tblStyle w:val="TableGrid"/>
        <w:tblW w:w="9976" w:type="dxa"/>
        <w:tblLook w:val="04A0" w:firstRow="1" w:lastRow="0" w:firstColumn="1" w:lastColumn="0" w:noHBand="0" w:noVBand="1"/>
      </w:tblPr>
      <w:tblGrid>
        <w:gridCol w:w="3964"/>
        <w:gridCol w:w="6012"/>
      </w:tblGrid>
      <w:tr w:rsidR="000C7E84" w:rsidRPr="000C7E84" w14:paraId="32483267" w14:textId="77777777" w:rsidTr="00374CDF">
        <w:tc>
          <w:tcPr>
            <w:tcW w:w="3964" w:type="dxa"/>
          </w:tcPr>
          <w:p w14:paraId="11CC5680" w14:textId="681ED5D6" w:rsidR="000C7E84" w:rsidRPr="000C7E84" w:rsidRDefault="000C7E84" w:rsidP="00151C08">
            <w:pPr>
              <w:rPr>
                <w:lang w:val="sr-Cyrl-RS"/>
              </w:rPr>
            </w:pPr>
            <w:r>
              <w:rPr>
                <w:b/>
                <w:bCs/>
                <w:lang w:val="sr-Cyrl-RS"/>
              </w:rPr>
              <w:t>Облици знања</w:t>
            </w:r>
          </w:p>
        </w:tc>
        <w:tc>
          <w:tcPr>
            <w:tcW w:w="6012" w:type="dxa"/>
          </w:tcPr>
          <w:p w14:paraId="7A89C6EB" w14:textId="14B87733" w:rsidR="000C7E84" w:rsidRDefault="000C7E84" w:rsidP="000C7E84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о</w:t>
            </w:r>
            <w:r w:rsidRPr="004D2E28">
              <w:rPr>
                <w:b/>
                <w:bCs/>
              </w:rPr>
              <w:t>дговарајући начин оцењивања</w:t>
            </w:r>
          </w:p>
          <w:p w14:paraId="671F2E83" w14:textId="77777777" w:rsidR="000C7E84" w:rsidRPr="000C7E84" w:rsidRDefault="000C7E84" w:rsidP="00151C08"/>
        </w:tc>
      </w:tr>
      <w:tr w:rsidR="000C7E84" w:rsidRPr="000C7E84" w14:paraId="102BBC89" w14:textId="2A42D04A" w:rsidTr="00374CDF">
        <w:tc>
          <w:tcPr>
            <w:tcW w:w="3964" w:type="dxa"/>
          </w:tcPr>
          <w:p w14:paraId="380E1AED" w14:textId="720CB0CF" w:rsidR="000C7E84" w:rsidRPr="000C7E84" w:rsidRDefault="000C7E84" w:rsidP="00151C08">
            <w:pPr>
              <w:rPr>
                <w:lang w:val="sr-Cyrl-RS"/>
              </w:rPr>
            </w:pPr>
            <w:r w:rsidRPr="000C7E84">
              <w:t>Памтити (навести, препознати,</w:t>
            </w:r>
            <w:r w:rsidRPr="000C7E84">
              <w:br/>
              <w:t>идентификовати...)</w:t>
            </w:r>
            <w:r w:rsidRPr="000C7E84">
              <w:br/>
            </w:r>
          </w:p>
        </w:tc>
        <w:tc>
          <w:tcPr>
            <w:tcW w:w="6012" w:type="dxa"/>
          </w:tcPr>
          <w:p w14:paraId="5DA8EF2D" w14:textId="77777777" w:rsidR="000C7E84" w:rsidRDefault="000C7E84" w:rsidP="00151C08">
            <w:pPr>
              <w:rPr>
                <w:lang w:val="sr-Cyrl-RS"/>
              </w:rPr>
            </w:pPr>
            <w:r w:rsidRPr="000C7E84">
              <w:t>Објективни тестови са допуњавањем кратких одговора, задаци са означавањем, задаци вишеструког избора,</w:t>
            </w:r>
            <w:r w:rsidRPr="000C7E84">
              <w:br/>
              <w:t>спаривање појмова.</w:t>
            </w:r>
          </w:p>
          <w:p w14:paraId="36CED9E3" w14:textId="3F6A7632" w:rsidR="00374CDF" w:rsidRPr="00374CDF" w:rsidRDefault="00374CDF" w:rsidP="00151C08">
            <w:pPr>
              <w:rPr>
                <w:i/>
                <w:iCs/>
                <w:lang w:val="sr-Cyrl-RS"/>
              </w:rPr>
            </w:pPr>
            <w:r w:rsidRPr="00374CDF">
              <w:rPr>
                <w:i/>
                <w:iCs/>
                <w:lang w:val="sr-Cyrl-RS"/>
              </w:rPr>
              <w:t>Електронски, апликацијом за тестирање</w:t>
            </w:r>
            <w:r>
              <w:rPr>
                <w:i/>
                <w:iCs/>
                <w:lang w:val="sr-Cyrl-RS"/>
              </w:rPr>
              <w:t>, 6 на нивоу године</w:t>
            </w:r>
            <w:r w:rsidRPr="00374CDF">
              <w:rPr>
                <w:i/>
                <w:iCs/>
                <w:lang w:val="sr-Cyrl-RS"/>
              </w:rPr>
              <w:t>.</w:t>
            </w:r>
          </w:p>
          <w:p w14:paraId="603D63F3" w14:textId="2B645AB9" w:rsidR="00374CDF" w:rsidRPr="00374CDF" w:rsidRDefault="00374CDF" w:rsidP="00151C08">
            <w:pPr>
              <w:rPr>
                <w:lang w:val="sr-Cyrl-RS"/>
              </w:rPr>
            </w:pPr>
            <w:r w:rsidRPr="00374CDF">
              <w:rPr>
                <w:i/>
                <w:iCs/>
                <w:lang w:val="sr-Cyrl-RS"/>
              </w:rPr>
              <w:t>80% - 5 / 65%-4 / 50%-3 / 35%-2</w:t>
            </w:r>
            <w:r>
              <w:rPr>
                <w:lang w:val="sr-Cyrl-RS"/>
              </w:rPr>
              <w:t xml:space="preserve"> </w:t>
            </w:r>
          </w:p>
        </w:tc>
      </w:tr>
      <w:tr w:rsidR="000C7E84" w:rsidRPr="000C7E84" w14:paraId="2391DEA2" w14:textId="2E303C8B" w:rsidTr="00374CDF">
        <w:tc>
          <w:tcPr>
            <w:tcW w:w="3964" w:type="dxa"/>
          </w:tcPr>
          <w:p w14:paraId="78EC7D5A" w14:textId="3B2B5236" w:rsidR="000C7E84" w:rsidRPr="000C7E84" w:rsidRDefault="000C7E84" w:rsidP="00151C08">
            <w:pPr>
              <w:rPr>
                <w:lang w:val="sr-Cyrl-RS"/>
              </w:rPr>
            </w:pPr>
            <w:r w:rsidRPr="000C7E84">
              <w:t>Разумети (навести пример, упоредити, објаснити, препричати...)</w:t>
            </w:r>
            <w:r w:rsidRPr="000C7E84">
              <w:br/>
            </w:r>
          </w:p>
        </w:tc>
        <w:tc>
          <w:tcPr>
            <w:tcW w:w="6012" w:type="dxa"/>
          </w:tcPr>
          <w:p w14:paraId="5BD50F2E" w14:textId="77777777" w:rsidR="000C7E84" w:rsidRDefault="000C7E84" w:rsidP="00151C08">
            <w:pPr>
              <w:rPr>
                <w:lang w:val="sr-Cyrl-RS"/>
              </w:rPr>
            </w:pPr>
            <w:r w:rsidRPr="000C7E84">
              <w:t>Дискусија на часу, мапе појмова,</w:t>
            </w:r>
            <w:r w:rsidRPr="000C7E84">
              <w:br/>
              <w:t>проблемски задаци, есеји.</w:t>
            </w:r>
          </w:p>
          <w:p w14:paraId="0B8F5D1E" w14:textId="59CCB18E" w:rsidR="00374CDF" w:rsidRPr="00374CDF" w:rsidRDefault="00374CDF" w:rsidP="00151C08">
            <w:pPr>
              <w:rPr>
                <w:i/>
                <w:iCs/>
                <w:lang w:val="sr-Cyrl-RS"/>
              </w:rPr>
            </w:pPr>
            <w:r w:rsidRPr="00374CDF">
              <w:rPr>
                <w:i/>
                <w:iCs/>
                <w:lang w:val="sr-Cyrl-RS"/>
              </w:rPr>
              <w:t>2 есеја током године, понављања на почетку часа, дискусије код сваког новог градива.</w:t>
            </w:r>
          </w:p>
        </w:tc>
      </w:tr>
      <w:tr w:rsidR="000C7E84" w:rsidRPr="000C7E84" w14:paraId="360E7CCF" w14:textId="15F3F95B" w:rsidTr="00374CDF">
        <w:trPr>
          <w:trHeight w:val="578"/>
        </w:trPr>
        <w:tc>
          <w:tcPr>
            <w:tcW w:w="3964" w:type="dxa"/>
          </w:tcPr>
          <w:p w14:paraId="2E16A6EC" w14:textId="44914238" w:rsidR="000C7E84" w:rsidRPr="000C7E84" w:rsidRDefault="000C7E84" w:rsidP="00151C08">
            <w:pPr>
              <w:rPr>
                <w:lang w:val="sr-Cyrl-RS"/>
              </w:rPr>
            </w:pPr>
            <w:r w:rsidRPr="000C7E84">
              <w:t>Применити (употребити, спровести, демонстрирати...)</w:t>
            </w:r>
          </w:p>
        </w:tc>
        <w:tc>
          <w:tcPr>
            <w:tcW w:w="6012" w:type="dxa"/>
          </w:tcPr>
          <w:p w14:paraId="378AD4BC" w14:textId="77777777" w:rsidR="000C7E84" w:rsidRDefault="000C7E84" w:rsidP="00151C08">
            <w:pPr>
              <w:rPr>
                <w:lang w:val="sr-Cyrl-RS"/>
              </w:rPr>
            </w:pPr>
            <w:r w:rsidRPr="000C7E84">
              <w:t>Увежбавање, играње улога, проблемски задаци, симулације.</w:t>
            </w:r>
          </w:p>
          <w:p w14:paraId="4BB1C70A" w14:textId="0807469C" w:rsidR="00374CDF" w:rsidRPr="00374CDF" w:rsidRDefault="00374CDF" w:rsidP="00151C08">
            <w:pPr>
              <w:rPr>
                <w:i/>
                <w:iCs/>
                <w:lang w:val="sr-Cyrl-RS"/>
              </w:rPr>
            </w:pPr>
            <w:r>
              <w:rPr>
                <w:i/>
                <w:iCs/>
                <w:lang w:val="sr-Cyrl-RS"/>
              </w:rPr>
              <w:t>Проблемски задаци повремено на часу.</w:t>
            </w:r>
          </w:p>
        </w:tc>
      </w:tr>
      <w:tr w:rsidR="000C7E84" w:rsidRPr="000C7E84" w14:paraId="792CBE66" w14:textId="77777777" w:rsidTr="00374CDF">
        <w:trPr>
          <w:trHeight w:val="502"/>
        </w:trPr>
        <w:tc>
          <w:tcPr>
            <w:tcW w:w="3964" w:type="dxa"/>
          </w:tcPr>
          <w:p w14:paraId="2BAA5D09" w14:textId="6BD46896" w:rsidR="000C7E84" w:rsidRPr="000C7E84" w:rsidRDefault="000C7E84" w:rsidP="00151C08">
            <w:r w:rsidRPr="000C7E84">
              <w:t>Анализирати (систематизовати,</w:t>
            </w:r>
            <w:r w:rsidRPr="000C7E84">
              <w:br/>
              <w:t>приписати, разликовати...)</w:t>
            </w:r>
          </w:p>
        </w:tc>
        <w:tc>
          <w:tcPr>
            <w:tcW w:w="6012" w:type="dxa"/>
          </w:tcPr>
          <w:p w14:paraId="55CC391C" w14:textId="77777777" w:rsidR="000C7E84" w:rsidRDefault="000C7E84" w:rsidP="00151C08">
            <w:pPr>
              <w:rPr>
                <w:lang w:val="sr-Cyrl-RS"/>
              </w:rPr>
            </w:pPr>
            <w:r w:rsidRPr="000C7E84">
              <w:t>Истраживачки радови, есеји,</w:t>
            </w:r>
            <w:r w:rsidRPr="000C7E84">
              <w:br/>
              <w:t>студије случаја, решавање проблема</w:t>
            </w:r>
            <w:r w:rsidR="00374CDF">
              <w:rPr>
                <w:lang w:val="sr-Cyrl-RS"/>
              </w:rPr>
              <w:t>.</w:t>
            </w:r>
          </w:p>
          <w:p w14:paraId="41BFE122" w14:textId="50465F05" w:rsidR="00374CDF" w:rsidRPr="00374CDF" w:rsidRDefault="00374CDF" w:rsidP="00151C08">
            <w:pPr>
              <w:rPr>
                <w:i/>
                <w:iCs/>
                <w:lang w:val="sr-Cyrl-RS"/>
              </w:rPr>
            </w:pPr>
            <w:r w:rsidRPr="00374CDF">
              <w:rPr>
                <w:i/>
                <w:iCs/>
                <w:lang w:val="sr-Cyrl-RS"/>
              </w:rPr>
              <w:t>Студија случаја факултативно, понављање на часовима стално.</w:t>
            </w:r>
          </w:p>
        </w:tc>
      </w:tr>
      <w:tr w:rsidR="000C7E84" w:rsidRPr="000C7E84" w14:paraId="21578F16" w14:textId="7E2DA033" w:rsidTr="00374CDF">
        <w:trPr>
          <w:trHeight w:val="837"/>
        </w:trPr>
        <w:tc>
          <w:tcPr>
            <w:tcW w:w="3964" w:type="dxa"/>
          </w:tcPr>
          <w:p w14:paraId="64D6D934" w14:textId="4109B9D9" w:rsidR="000C7E84" w:rsidRPr="000C7E84" w:rsidRDefault="000C7E84" w:rsidP="00151C08">
            <w:pPr>
              <w:rPr>
                <w:lang w:val="sr-Cyrl-RS"/>
              </w:rPr>
            </w:pPr>
            <w:r w:rsidRPr="000C7E84">
              <w:t>Евалуирати (проценити, критиковати, проверити...)</w:t>
            </w:r>
          </w:p>
        </w:tc>
        <w:tc>
          <w:tcPr>
            <w:tcW w:w="6012" w:type="dxa"/>
          </w:tcPr>
          <w:p w14:paraId="5E60A0F1" w14:textId="77777777" w:rsidR="000C7E84" w:rsidRDefault="000C7E84" w:rsidP="00151C08">
            <w:pPr>
              <w:rPr>
                <w:lang w:val="sr-Cyrl-RS"/>
              </w:rPr>
            </w:pPr>
            <w:r w:rsidRPr="000C7E84">
              <w:t>Дебате, есеји, дневници рада,</w:t>
            </w:r>
            <w:r w:rsidRPr="000C7E84">
              <w:br/>
              <w:t>студије случаја, критички прикази,</w:t>
            </w:r>
            <w:r w:rsidRPr="000C7E84">
              <w:br/>
              <w:t>проблемски задаци.</w:t>
            </w:r>
          </w:p>
          <w:p w14:paraId="3767AF00" w14:textId="42CFA05D" w:rsidR="00374CDF" w:rsidRPr="00374CDF" w:rsidRDefault="00374CDF" w:rsidP="00151C08">
            <w:pPr>
              <w:rPr>
                <w:i/>
                <w:iCs/>
                <w:lang w:val="sr-Cyrl-RS"/>
              </w:rPr>
            </w:pPr>
            <w:r w:rsidRPr="00374CDF">
              <w:rPr>
                <w:i/>
                <w:iCs/>
                <w:lang w:val="sr-Cyrl-RS"/>
              </w:rPr>
              <w:t xml:space="preserve">2 дебате током године. </w:t>
            </w:r>
          </w:p>
        </w:tc>
      </w:tr>
      <w:tr w:rsidR="000C7E84" w:rsidRPr="000C7E84" w14:paraId="07C4A885" w14:textId="77777777" w:rsidTr="00374CDF">
        <w:trPr>
          <w:trHeight w:val="511"/>
        </w:trPr>
        <w:tc>
          <w:tcPr>
            <w:tcW w:w="3964" w:type="dxa"/>
          </w:tcPr>
          <w:p w14:paraId="76CBAE09" w14:textId="3D899ACD" w:rsidR="000C7E84" w:rsidRPr="000C7E84" w:rsidRDefault="000C7E84" w:rsidP="00151C08">
            <w:r w:rsidRPr="000C7E84">
              <w:t>Креирати (поставити хипотезу,</w:t>
            </w:r>
            <w:r w:rsidRPr="000C7E84">
              <w:br/>
              <w:t>конструисати, планирати...)</w:t>
            </w:r>
          </w:p>
        </w:tc>
        <w:tc>
          <w:tcPr>
            <w:tcW w:w="6012" w:type="dxa"/>
          </w:tcPr>
          <w:p w14:paraId="4A3E6EC3" w14:textId="77777777" w:rsidR="000C7E84" w:rsidRDefault="000C7E84" w:rsidP="00151C08">
            <w:pPr>
              <w:rPr>
                <w:lang w:val="sr-Cyrl-RS"/>
              </w:rPr>
            </w:pPr>
            <w:r w:rsidRPr="000C7E84">
              <w:t>Експерименти, истраживачки</w:t>
            </w:r>
            <w:r w:rsidRPr="000C7E84">
              <w:br/>
              <w:t>пројекти, активности у одељењу или</w:t>
            </w:r>
            <w:r w:rsidRPr="000C7E84">
              <w:br/>
              <w:t>заједници које ће осмислити ученици</w:t>
            </w:r>
            <w:r w:rsidR="00374CDF">
              <w:rPr>
                <w:lang w:val="sr-Cyrl-RS"/>
              </w:rPr>
              <w:t>.</w:t>
            </w:r>
          </w:p>
          <w:p w14:paraId="7EE08E6B" w14:textId="100F8B94" w:rsidR="00374CDF" w:rsidRPr="00374CDF" w:rsidRDefault="00374CDF" w:rsidP="00151C08">
            <w:pPr>
              <w:rPr>
                <w:i/>
                <w:iCs/>
                <w:lang w:val="sr-Cyrl-RS"/>
              </w:rPr>
            </w:pPr>
            <w:r>
              <w:rPr>
                <w:i/>
                <w:iCs/>
                <w:lang w:val="sr-Cyrl-RS"/>
              </w:rPr>
              <w:t>Учешће у истраживању – факултативно.</w:t>
            </w:r>
          </w:p>
        </w:tc>
      </w:tr>
    </w:tbl>
    <w:p w14:paraId="71089C81" w14:textId="6E18AA8D" w:rsidR="003F18F7" w:rsidRDefault="003F18F7" w:rsidP="000C7E84">
      <w:pPr>
        <w:rPr>
          <w:lang w:val="sr-Cyrl-RS"/>
        </w:rPr>
      </w:pPr>
    </w:p>
    <w:p w14:paraId="4353D6FD" w14:textId="77777777" w:rsidR="003F18F7" w:rsidRDefault="003F18F7">
      <w:pPr>
        <w:rPr>
          <w:lang w:val="sr-Cyrl-RS"/>
        </w:rPr>
      </w:pPr>
      <w:r>
        <w:rPr>
          <w:lang w:val="sr-Cyrl-RS"/>
        </w:rPr>
        <w:br w:type="page"/>
      </w:r>
    </w:p>
    <w:p w14:paraId="21FAB71C" w14:textId="77777777" w:rsidR="003F18F7" w:rsidRDefault="003F18F7" w:rsidP="000C7E84">
      <w:pPr>
        <w:rPr>
          <w:lang w:val="sr-Cyrl-RS"/>
        </w:rPr>
        <w:sectPr w:rsidR="003F18F7" w:rsidSect="00374CDF">
          <w:pgSz w:w="12240" w:h="15840"/>
          <w:pgMar w:top="1135" w:right="1440" w:bottom="709" w:left="1440" w:header="720" w:footer="720" w:gutter="0"/>
          <w:cols w:space="720"/>
          <w:docGrid w:linePitch="360"/>
        </w:sectPr>
      </w:pPr>
    </w:p>
    <w:tbl>
      <w:tblPr>
        <w:tblW w:w="14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5"/>
        <w:gridCol w:w="3343"/>
        <w:gridCol w:w="4536"/>
        <w:gridCol w:w="4536"/>
      </w:tblGrid>
      <w:tr w:rsidR="003F18F7" w:rsidRPr="003F18F7" w14:paraId="392B5B80" w14:textId="77777777" w:rsidTr="003F18F7"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B7FC" w14:textId="77777777" w:rsidR="003F18F7" w:rsidRPr="003F18F7" w:rsidRDefault="003F18F7" w:rsidP="003F18F7">
            <w:pPr>
              <w:rPr>
                <w:b/>
                <w:bCs/>
              </w:rPr>
            </w:pPr>
          </w:p>
        </w:tc>
        <w:tc>
          <w:tcPr>
            <w:tcW w:w="1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71AC9" w14:textId="0D399A93" w:rsidR="003F18F7" w:rsidRPr="003F18F7" w:rsidRDefault="003F18F7" w:rsidP="003F18F7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Изборни предмети: Здравље и спорт / Језик, медији култура</w:t>
            </w:r>
          </w:p>
        </w:tc>
      </w:tr>
      <w:tr w:rsidR="003F18F7" w:rsidRPr="003F18F7" w14:paraId="5B41F24A" w14:textId="77777777" w:rsidTr="003F18F7"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B020" w14:textId="39CB3FF0" w:rsidR="003F18F7" w:rsidRPr="003F18F7" w:rsidRDefault="003F18F7" w:rsidP="003F18F7">
            <w:pPr>
              <w:rPr>
                <w:b/>
                <w:bCs/>
              </w:rPr>
            </w:pPr>
            <w:r w:rsidRPr="003F18F7">
              <w:rPr>
                <w:b/>
                <w:bCs/>
              </w:rPr>
              <w:t>Групни рад</w:t>
            </w:r>
          </w:p>
        </w:tc>
        <w:tc>
          <w:tcPr>
            <w:tcW w:w="1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140B" w14:textId="05D3E50B" w:rsidR="003F18F7" w:rsidRPr="003F18F7" w:rsidRDefault="003F18F7" w:rsidP="003F18F7">
            <w:pPr>
              <w:rPr>
                <w:b/>
                <w:bCs/>
              </w:rPr>
            </w:pPr>
            <w:r w:rsidRPr="003F18F7">
              <w:rPr>
                <w:b/>
                <w:bCs/>
              </w:rPr>
              <w:t>Елементи процене са показатељима</w:t>
            </w:r>
          </w:p>
        </w:tc>
      </w:tr>
      <w:tr w:rsidR="003F18F7" w:rsidRPr="003F18F7" w14:paraId="349EBA51" w14:textId="77777777" w:rsidTr="003F18F7"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308E5" w14:textId="77777777" w:rsidR="003F18F7" w:rsidRPr="003F18F7" w:rsidRDefault="003F18F7" w:rsidP="003F18F7">
            <w:r w:rsidRPr="003F18F7">
              <w:rPr>
                <w:b/>
                <w:bCs/>
              </w:rPr>
              <w:t xml:space="preserve">НИВО/ОЦЕНА 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9070B" w14:textId="77777777" w:rsidR="003F18F7" w:rsidRPr="003F18F7" w:rsidRDefault="003F18F7" w:rsidP="003F18F7">
            <w:r w:rsidRPr="003F18F7">
              <w:rPr>
                <w:b/>
                <w:bCs/>
              </w:rPr>
              <w:t xml:space="preserve">РАД У ГРУПИ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00045" w14:textId="77777777" w:rsidR="003F18F7" w:rsidRPr="003F18F7" w:rsidRDefault="003F18F7" w:rsidP="003F18F7">
            <w:r w:rsidRPr="003F18F7">
              <w:rPr>
                <w:b/>
                <w:bCs/>
              </w:rPr>
              <w:t xml:space="preserve">ПОЗНАВАЊЕ ТЕМАТИКЕ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737A6" w14:textId="77777777" w:rsidR="003F18F7" w:rsidRPr="003F18F7" w:rsidRDefault="003F18F7" w:rsidP="003F18F7">
            <w:r w:rsidRPr="003F18F7">
              <w:rPr>
                <w:b/>
                <w:bCs/>
              </w:rPr>
              <w:t>РЕШАВАЊЕ ЗАДАТКА</w:t>
            </w:r>
          </w:p>
        </w:tc>
      </w:tr>
      <w:tr w:rsidR="003F18F7" w:rsidRPr="003F18F7" w14:paraId="2906DCCE" w14:textId="77777777" w:rsidTr="003F18F7"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E7531" w14:textId="77777777" w:rsidR="003F18F7" w:rsidRPr="003F18F7" w:rsidRDefault="003F18F7" w:rsidP="003F18F7">
            <w:r w:rsidRPr="003F18F7">
              <w:rPr>
                <w:b/>
                <w:bCs/>
              </w:rPr>
              <w:t>ВИСОК</w:t>
            </w:r>
            <w:r w:rsidRPr="003F18F7">
              <w:rPr>
                <w:b/>
                <w:bCs/>
              </w:rPr>
              <w:br/>
              <w:t>одговара оценама</w:t>
            </w:r>
            <w:r w:rsidRPr="003F18F7">
              <w:rPr>
                <w:b/>
                <w:bCs/>
              </w:rPr>
              <w:br/>
              <w:t>4 или 5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2A261" w14:textId="77777777" w:rsidR="003F18F7" w:rsidRPr="003F18F7" w:rsidRDefault="003F18F7" w:rsidP="003F18F7">
            <w:r w:rsidRPr="003F18F7">
              <w:t>Ученик сарађује са свим члановима групе,</w:t>
            </w:r>
            <w:r w:rsidRPr="003F18F7">
              <w:br/>
              <w:t>уважава њихове потребе, пажљиво слуша друге,</w:t>
            </w:r>
            <w:r w:rsidRPr="003F18F7">
              <w:br/>
              <w:t>поштује договоре групе, не касни, своје обавезе</w:t>
            </w:r>
            <w:r w:rsidRPr="003F18F7">
              <w:br/>
              <w:t>извршава на време и тачно.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4B50" w14:textId="77777777" w:rsidR="003F18F7" w:rsidRPr="003F18F7" w:rsidRDefault="003F18F7" w:rsidP="003F18F7">
            <w:r w:rsidRPr="003F18F7">
              <w:t>Ученик поседује знања, показује спремност да</w:t>
            </w:r>
            <w:r w:rsidRPr="003F18F7">
              <w:br/>
              <w:t>прикупља нове информације, активно подстиче</w:t>
            </w:r>
            <w:r w:rsidRPr="003F18F7">
              <w:br/>
              <w:t>размену идеја и знања са члановима групе и</w:t>
            </w:r>
            <w:r w:rsidRPr="003F18F7">
              <w:br/>
              <w:t>уважава њихове идеје, често поставља питања</w:t>
            </w:r>
            <w:r w:rsidRPr="003F18F7">
              <w:br/>
              <w:t>која се односе на тему.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2215D" w14:textId="77777777" w:rsidR="003F18F7" w:rsidRPr="003F18F7" w:rsidRDefault="003F18F7" w:rsidP="003F18F7">
            <w:r w:rsidRPr="003F18F7">
              <w:t>Ученик је у потпуности посвећен решавању</w:t>
            </w:r>
            <w:r w:rsidRPr="003F18F7">
              <w:br/>
              <w:t>задатка групе. Даје предлоге како решавати</w:t>
            </w:r>
            <w:r w:rsidRPr="003F18F7">
              <w:br/>
              <w:t>задатак.</w:t>
            </w:r>
          </w:p>
        </w:tc>
      </w:tr>
      <w:tr w:rsidR="003F18F7" w:rsidRPr="003F18F7" w14:paraId="297CB383" w14:textId="77777777" w:rsidTr="003F18F7"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19385" w14:textId="77777777" w:rsidR="003F18F7" w:rsidRPr="003F18F7" w:rsidRDefault="003F18F7" w:rsidP="003F18F7">
            <w:r w:rsidRPr="003F18F7">
              <w:rPr>
                <w:b/>
                <w:bCs/>
              </w:rPr>
              <w:t>СРЕДЊИ</w:t>
            </w:r>
            <w:r w:rsidRPr="003F18F7">
              <w:rPr>
                <w:b/>
                <w:bCs/>
              </w:rPr>
              <w:br/>
              <w:t>одговара оценама</w:t>
            </w:r>
            <w:r w:rsidRPr="003F18F7">
              <w:rPr>
                <w:b/>
                <w:bCs/>
              </w:rPr>
              <w:br/>
              <w:t>3 или 4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51022" w14:textId="77777777" w:rsidR="003F18F7" w:rsidRPr="003F18F7" w:rsidRDefault="003F18F7" w:rsidP="003F18F7">
            <w:r w:rsidRPr="003F18F7">
              <w:t>Ученик сарађује са члановима групе уз мање</w:t>
            </w:r>
            <w:r w:rsidRPr="003F18F7">
              <w:br/>
              <w:t>тешкоће, повремено има проблема у комуника</w:t>
            </w:r>
            <w:r w:rsidRPr="003F18F7">
              <w:br/>
              <w:t>цији али их самостално решава, своје обавезе</w:t>
            </w:r>
            <w:r w:rsidRPr="003F18F7">
              <w:br/>
              <w:t>извршава уз подсећање и опомињање.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8D8BE" w14:textId="77777777" w:rsidR="003F18F7" w:rsidRPr="003F18F7" w:rsidRDefault="003F18F7" w:rsidP="003F18F7">
            <w:r w:rsidRPr="003F18F7">
              <w:t>Ученик поседује извесна знања и повремено</w:t>
            </w:r>
            <w:r w:rsidRPr="003F18F7">
              <w:br/>
              <w:t>суделује у размени идеја, повремено поставља</w:t>
            </w:r>
            <w:r w:rsidRPr="003F18F7">
              <w:br/>
              <w:t>питања која се односе на тему.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FDC8C" w14:textId="77777777" w:rsidR="003F18F7" w:rsidRPr="003F18F7" w:rsidRDefault="003F18F7" w:rsidP="003F18F7">
            <w:r w:rsidRPr="003F18F7">
              <w:t>Ученик уз помоћ наставника и/или осталих чла</w:t>
            </w:r>
            <w:r w:rsidRPr="003F18F7">
              <w:br/>
              <w:t>нова групе учествује у решавању задатка. Ретко</w:t>
            </w:r>
            <w:r w:rsidRPr="003F18F7">
              <w:br/>
              <w:t>има предлоге како решавати задатак али кад га</w:t>
            </w:r>
            <w:r w:rsidRPr="003F18F7">
              <w:br/>
              <w:t>добије ради по њему. Повремено има активно</w:t>
            </w:r>
            <w:r w:rsidRPr="003F18F7">
              <w:br/>
              <w:t>сти које не доприносе решавању задатка.</w:t>
            </w:r>
          </w:p>
        </w:tc>
      </w:tr>
      <w:tr w:rsidR="003F18F7" w:rsidRPr="003F18F7" w14:paraId="09B9CF31" w14:textId="77777777" w:rsidTr="003F18F7"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F7B76" w14:textId="77777777" w:rsidR="003F18F7" w:rsidRPr="003F18F7" w:rsidRDefault="003F18F7" w:rsidP="003F18F7">
            <w:r w:rsidRPr="003F18F7">
              <w:rPr>
                <w:b/>
                <w:bCs/>
              </w:rPr>
              <w:t>НИЗАК</w:t>
            </w:r>
            <w:r w:rsidRPr="003F18F7">
              <w:rPr>
                <w:b/>
                <w:bCs/>
              </w:rPr>
              <w:br/>
              <w:t>одговара оценама</w:t>
            </w:r>
            <w:r w:rsidRPr="003F18F7">
              <w:rPr>
                <w:b/>
                <w:bCs/>
              </w:rPr>
              <w:br/>
              <w:t>2 или 3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33A8" w14:textId="77777777" w:rsidR="003F18F7" w:rsidRPr="003F18F7" w:rsidRDefault="003F18F7" w:rsidP="003F18F7">
            <w:r w:rsidRPr="003F18F7">
              <w:t>Ученик повремено има сукобе у којима напада</w:t>
            </w:r>
            <w:r w:rsidRPr="003F18F7">
              <w:br/>
              <w:t>особе а не проблем, своје обавезе извршава</w:t>
            </w:r>
            <w:r w:rsidRPr="003F18F7">
              <w:br/>
              <w:t>ретко и делимично.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AB36A" w14:textId="77777777" w:rsidR="003F18F7" w:rsidRPr="003F18F7" w:rsidRDefault="003F18F7" w:rsidP="003F18F7">
            <w:r w:rsidRPr="003F18F7">
              <w:t>Ученик поседује мало знања и показује малу</w:t>
            </w:r>
            <w:r w:rsidRPr="003F18F7">
              <w:br/>
              <w:t>спремност да прикупља нове информације, ретко</w:t>
            </w:r>
            <w:r w:rsidRPr="003F18F7">
              <w:br/>
              <w:t>суделује у размени идеја, ретко поставља питања</w:t>
            </w:r>
            <w:r w:rsidRPr="003F18F7">
              <w:br/>
              <w:t>која се односе на тему.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194E4" w14:textId="77777777" w:rsidR="003F18F7" w:rsidRPr="003F18F7" w:rsidRDefault="003F18F7" w:rsidP="003F18F7">
            <w:r w:rsidRPr="003F18F7">
              <w:t>Ученик минимално доприноси решавању</w:t>
            </w:r>
            <w:r w:rsidRPr="003F18F7">
              <w:br/>
              <w:t>задатака. Нема предлоге како решавати задатке</w:t>
            </w:r>
            <w:r w:rsidRPr="003F18F7">
              <w:br/>
              <w:t>и када добије предлоге слабо их реализује.</w:t>
            </w:r>
          </w:p>
        </w:tc>
      </w:tr>
      <w:tr w:rsidR="003F18F7" w:rsidRPr="003F18F7" w14:paraId="37B30C2D" w14:textId="77777777" w:rsidTr="003F18F7"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E2E8B" w14:textId="77777777" w:rsidR="003F18F7" w:rsidRPr="003F18F7" w:rsidRDefault="003F18F7" w:rsidP="003F18F7">
            <w:r w:rsidRPr="003F18F7">
              <w:rPr>
                <w:b/>
                <w:bCs/>
              </w:rPr>
              <w:t>НЕЗАДОВОЉАВА</w:t>
            </w:r>
            <w:r w:rsidRPr="003F18F7">
              <w:rPr>
                <w:b/>
                <w:bCs/>
              </w:rPr>
              <w:br/>
              <w:t>ЈУЋИ</w:t>
            </w:r>
            <w:r w:rsidRPr="003F18F7">
              <w:rPr>
                <w:b/>
                <w:bCs/>
              </w:rPr>
              <w:br/>
              <w:t>одговара</w:t>
            </w:r>
            <w:r w:rsidRPr="003F18F7">
              <w:rPr>
                <w:b/>
                <w:bCs/>
              </w:rPr>
              <w:br/>
              <w:t>оцени 1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56A0" w14:textId="77777777" w:rsidR="003F18F7" w:rsidRPr="003F18F7" w:rsidRDefault="003F18F7" w:rsidP="003F18F7">
            <w:r w:rsidRPr="003F18F7">
              <w:t>Ученик омета рад групе, доприноси неконструк</w:t>
            </w:r>
            <w:r w:rsidRPr="003F18F7">
              <w:br/>
              <w:t>тивним сукобима и не извршава своје обавезе.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40095" w14:textId="77777777" w:rsidR="003F18F7" w:rsidRPr="003F18F7" w:rsidRDefault="003F18F7" w:rsidP="003F18F7">
            <w:r w:rsidRPr="003F18F7">
              <w:t>Ученик ништа не зна о теми и нема интересова</w:t>
            </w:r>
            <w:r w:rsidRPr="003F18F7">
              <w:br/>
              <w:t>ње да сазна. Не учествује у размени идеја. Никад</w:t>
            </w:r>
            <w:r w:rsidRPr="003F18F7">
              <w:br/>
              <w:t>не поставља питања која се односе на тему.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72069" w14:textId="77777777" w:rsidR="003F18F7" w:rsidRPr="003F18F7" w:rsidRDefault="003F18F7" w:rsidP="003F18F7">
            <w:r w:rsidRPr="003F18F7">
              <w:t>Ученик омета решавање задатка.</w:t>
            </w:r>
          </w:p>
        </w:tc>
      </w:tr>
    </w:tbl>
    <w:p w14:paraId="7BD323FD" w14:textId="77777777" w:rsidR="004D2E28" w:rsidRPr="004D2E28" w:rsidRDefault="004D2E28" w:rsidP="000C7E84">
      <w:pPr>
        <w:rPr>
          <w:lang w:val="sr-Cyrl-RS"/>
        </w:rPr>
      </w:pPr>
    </w:p>
    <w:sectPr w:rsidR="004D2E28" w:rsidRPr="004D2E28" w:rsidSect="003F18F7">
      <w:pgSz w:w="15840" w:h="12240" w:orient="landscape"/>
      <w:pgMar w:top="1134" w:right="1135" w:bottom="426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E28"/>
    <w:rsid w:val="000B3E90"/>
    <w:rsid w:val="000C7E84"/>
    <w:rsid w:val="00374CDF"/>
    <w:rsid w:val="003F18F7"/>
    <w:rsid w:val="004D2E28"/>
    <w:rsid w:val="004F7B23"/>
    <w:rsid w:val="0058263F"/>
    <w:rsid w:val="005B3831"/>
    <w:rsid w:val="009501E2"/>
    <w:rsid w:val="00E5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F1B4"/>
  <w15:chartTrackingRefBased/>
  <w15:docId w15:val="{9D701729-7197-488D-90BB-D832DEB19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Ildiko Menđan Pletikosić</dc:creator>
  <cp:keywords/>
  <dc:description/>
  <cp:lastModifiedBy>Ildiko Menđan Pletikosić</cp:lastModifiedBy>
  <cp:revision>2</cp:revision>
  <dcterms:created xsi:type="dcterms:W3CDTF">2024-09-16T06:57:00Z</dcterms:created>
  <dcterms:modified xsi:type="dcterms:W3CDTF">2024-09-16T07:43:00Z</dcterms:modified>
</cp:coreProperties>
</file>